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135D" w:rsidRPr="0050582C" w:rsidRDefault="0002135D" w:rsidP="0050582C">
      <w:pPr>
        <w:jc w:val="both"/>
        <w:rPr>
          <w:rFonts w:ascii="Times New Roman" w:hAnsi="Times New Roman" w:cs="Times New Roman"/>
          <w:sz w:val="28"/>
          <w:szCs w:val="28"/>
        </w:rPr>
      </w:pPr>
      <w:r w:rsidRPr="0050582C">
        <w:rPr>
          <w:rFonts w:ascii="Times New Roman" w:hAnsi="Times New Roman" w:cs="Times New Roman"/>
          <w:sz w:val="28"/>
          <w:szCs w:val="28"/>
        </w:rPr>
        <w:t>АЭРОДИНАМИЧЕСКИЙ РАСЧЕТ МЕХАНИЧЕСКИХ И ГРАВИТАЦИОННЫХ СИСТЕМ ВЕНТИЛЯЦИИ ВВЕДЕНИЕ</w:t>
      </w:r>
    </w:p>
    <w:p w:rsidR="0002135D" w:rsidRPr="0050582C" w:rsidRDefault="0002135D" w:rsidP="0050582C">
      <w:pPr>
        <w:jc w:val="both"/>
        <w:rPr>
          <w:rFonts w:ascii="Times New Roman" w:hAnsi="Times New Roman" w:cs="Times New Roman"/>
          <w:sz w:val="28"/>
          <w:szCs w:val="28"/>
        </w:rPr>
      </w:pPr>
      <w:r w:rsidRPr="0050582C">
        <w:rPr>
          <w:rFonts w:ascii="Times New Roman" w:hAnsi="Times New Roman" w:cs="Times New Roman"/>
          <w:sz w:val="28"/>
          <w:szCs w:val="28"/>
        </w:rPr>
        <w:t xml:space="preserve"> </w:t>
      </w:r>
      <w:r w:rsidRPr="0050582C">
        <w:rPr>
          <w:rFonts w:ascii="Times New Roman" w:hAnsi="Times New Roman" w:cs="Times New Roman"/>
          <w:sz w:val="28"/>
          <w:szCs w:val="28"/>
        </w:rPr>
        <w:tab/>
      </w:r>
      <w:r w:rsidRPr="0050582C">
        <w:rPr>
          <w:rFonts w:ascii="Times New Roman" w:hAnsi="Times New Roman" w:cs="Times New Roman"/>
          <w:sz w:val="28"/>
          <w:szCs w:val="28"/>
        </w:rPr>
        <w:t xml:space="preserve">Аэродинамика – раздел </w:t>
      </w:r>
      <w:proofErr w:type="spellStart"/>
      <w:r w:rsidRPr="0050582C">
        <w:rPr>
          <w:rFonts w:ascii="Times New Roman" w:hAnsi="Times New Roman" w:cs="Times New Roman"/>
          <w:sz w:val="28"/>
          <w:szCs w:val="28"/>
        </w:rPr>
        <w:t>гидроаэромеханики</w:t>
      </w:r>
      <w:proofErr w:type="spellEnd"/>
      <w:r w:rsidRPr="0050582C">
        <w:rPr>
          <w:rFonts w:ascii="Times New Roman" w:hAnsi="Times New Roman" w:cs="Times New Roman"/>
          <w:sz w:val="28"/>
          <w:szCs w:val="28"/>
        </w:rPr>
        <w:t xml:space="preserve">, в котором изучаются законы движения воздуха и силы, возникающие при взаимодействии потока воздуха с поверхностью тел. </w:t>
      </w:r>
    </w:p>
    <w:p w:rsidR="00610033" w:rsidRDefault="0002135D" w:rsidP="0050582C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0582C">
        <w:rPr>
          <w:rFonts w:ascii="Times New Roman" w:hAnsi="Times New Roman" w:cs="Times New Roman"/>
          <w:sz w:val="28"/>
          <w:szCs w:val="28"/>
        </w:rPr>
        <w:t>Вопросы, связанные с вентиляцией, объединяются термином промышленная аэродинамика. Из-за большой сложности аэродинамических явлений, в частности турбулентного движения, в решении практических задач преобладает эмпирический подход. Инженерные методы, применяемые для аэродинамических расчетов, достаточно просты и надежны.</w:t>
      </w:r>
    </w:p>
    <w:p w:rsidR="00610033" w:rsidRPr="00610033" w:rsidRDefault="0002135D" w:rsidP="00610033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10033">
        <w:rPr>
          <w:rFonts w:ascii="Times New Roman" w:hAnsi="Times New Roman" w:cs="Times New Roman"/>
          <w:sz w:val="28"/>
          <w:szCs w:val="28"/>
        </w:rPr>
        <w:t>ОСНОВНЫЕ ТЕОРЕТИЧЕСКИЕ СВЕДЕНИЯ</w:t>
      </w:r>
    </w:p>
    <w:p w:rsidR="00610033" w:rsidRDefault="0002135D" w:rsidP="00610033">
      <w:pPr>
        <w:jc w:val="both"/>
        <w:rPr>
          <w:rFonts w:ascii="Times New Roman" w:hAnsi="Times New Roman" w:cs="Times New Roman"/>
          <w:sz w:val="28"/>
          <w:szCs w:val="28"/>
        </w:rPr>
      </w:pPr>
      <w:r w:rsidRPr="00610033">
        <w:rPr>
          <w:rFonts w:ascii="Times New Roman" w:hAnsi="Times New Roman" w:cs="Times New Roman"/>
          <w:sz w:val="28"/>
          <w:szCs w:val="28"/>
        </w:rPr>
        <w:t xml:space="preserve"> Аэродинамический расчет воздуховодов обычно производится к определению размеров их поперечного сечения, а также потерь давления на отдельных участках и в системе в целом. </w:t>
      </w:r>
    </w:p>
    <w:p w:rsidR="00610033" w:rsidRDefault="0002135D" w:rsidP="00610033">
      <w:pPr>
        <w:jc w:val="both"/>
        <w:rPr>
          <w:rFonts w:ascii="Times New Roman" w:hAnsi="Times New Roman" w:cs="Times New Roman"/>
          <w:sz w:val="28"/>
          <w:szCs w:val="28"/>
        </w:rPr>
      </w:pPr>
      <w:r w:rsidRPr="00610033">
        <w:rPr>
          <w:rFonts w:ascii="Times New Roman" w:hAnsi="Times New Roman" w:cs="Times New Roman"/>
          <w:sz w:val="28"/>
          <w:szCs w:val="28"/>
        </w:rPr>
        <w:t xml:space="preserve">Это – прямая задача. Возможна и обратная задача – определить расходы воздуха при заданных размерах воздуховодов и известном перепаде давления в системе. При аэродинамическом расчете воздуховодов систем вентиляции можно пренебречь сжимаемостью перемещаемого воздуха, так как максимально возможное изменение давление в системе меньше 5 % атмосферного. По этой же причине принято пользоваться значениями избыточных давлений, принимая за условный нуль атмосферное давление на уровне системы. Одна из особенностей вентиляционных систем – наличие участков, где избыточное давление меньше нуля. При движении воздуха по воздуховоду в любом поперечном сечении потока различают три вида давления: статическое, динамическое и полное. </w:t>
      </w:r>
    </w:p>
    <w:p w:rsidR="00DB5135" w:rsidRDefault="0002135D" w:rsidP="00DB513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10033">
        <w:rPr>
          <w:rFonts w:ascii="Times New Roman" w:hAnsi="Times New Roman" w:cs="Times New Roman"/>
          <w:sz w:val="28"/>
          <w:szCs w:val="28"/>
        </w:rPr>
        <w:t xml:space="preserve"> Статическое давление определяет потенциальн</w:t>
      </w:r>
      <w:r w:rsidR="00610033">
        <w:rPr>
          <w:rFonts w:ascii="Times New Roman" w:hAnsi="Times New Roman" w:cs="Times New Roman"/>
          <w:sz w:val="28"/>
          <w:szCs w:val="28"/>
        </w:rPr>
        <w:t>ую энергию 1 м</w:t>
      </w:r>
      <w:r w:rsidRPr="00610033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610033">
        <w:rPr>
          <w:rFonts w:ascii="Times New Roman" w:hAnsi="Times New Roman" w:cs="Times New Roman"/>
          <w:sz w:val="28"/>
          <w:szCs w:val="28"/>
        </w:rPr>
        <w:t xml:space="preserve"> воздуха в рассматриваемом сечении. Статическому давлению </w:t>
      </w:r>
      <w:proofErr w:type="spellStart"/>
      <w:r w:rsidRPr="00610033">
        <w:rPr>
          <w:rFonts w:ascii="Times New Roman" w:hAnsi="Times New Roman" w:cs="Times New Roman"/>
          <w:sz w:val="28"/>
          <w:szCs w:val="28"/>
        </w:rPr>
        <w:t>Р</w:t>
      </w:r>
      <w:r w:rsidRPr="00DB5135">
        <w:rPr>
          <w:rFonts w:ascii="Times New Roman" w:hAnsi="Times New Roman" w:cs="Times New Roman"/>
          <w:sz w:val="28"/>
          <w:szCs w:val="28"/>
          <w:vertAlign w:val="subscript"/>
        </w:rPr>
        <w:t>ст</w:t>
      </w:r>
      <w:proofErr w:type="spellEnd"/>
      <w:r w:rsidRPr="00610033">
        <w:rPr>
          <w:rFonts w:ascii="Times New Roman" w:hAnsi="Times New Roman" w:cs="Times New Roman"/>
          <w:sz w:val="28"/>
          <w:szCs w:val="28"/>
        </w:rPr>
        <w:t xml:space="preserve">, Па, равно давление на стенки воздуховода. </w:t>
      </w:r>
    </w:p>
    <w:p w:rsidR="00DB5135" w:rsidRDefault="0002135D" w:rsidP="00DB513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10033">
        <w:rPr>
          <w:rFonts w:ascii="Times New Roman" w:hAnsi="Times New Roman" w:cs="Times New Roman"/>
          <w:sz w:val="28"/>
          <w:szCs w:val="28"/>
        </w:rPr>
        <w:t>Динамическое давление – это кинетическая э</w:t>
      </w:r>
      <w:r w:rsidR="00DB5135">
        <w:rPr>
          <w:rFonts w:ascii="Times New Roman" w:hAnsi="Times New Roman" w:cs="Times New Roman"/>
          <w:sz w:val="28"/>
          <w:szCs w:val="28"/>
        </w:rPr>
        <w:t>нергия потока, отнесенная к 1 м</w:t>
      </w:r>
      <w:r w:rsidRPr="00DB5135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610033">
        <w:rPr>
          <w:rFonts w:ascii="Times New Roman" w:hAnsi="Times New Roman" w:cs="Times New Roman"/>
          <w:sz w:val="28"/>
          <w:szCs w:val="28"/>
        </w:rPr>
        <w:t xml:space="preserve"> воздуха. При скорости движения воздуха в сечении v, м/с, динамическое давление </w:t>
      </w:r>
      <w:proofErr w:type="spellStart"/>
      <w:r w:rsidRPr="00610033">
        <w:rPr>
          <w:rFonts w:ascii="Times New Roman" w:hAnsi="Times New Roman" w:cs="Times New Roman"/>
          <w:sz w:val="28"/>
          <w:szCs w:val="28"/>
        </w:rPr>
        <w:t>Р</w:t>
      </w:r>
      <w:r w:rsidRPr="00DB5135">
        <w:rPr>
          <w:rFonts w:ascii="Times New Roman" w:hAnsi="Times New Roman" w:cs="Times New Roman"/>
          <w:sz w:val="28"/>
          <w:szCs w:val="28"/>
          <w:vertAlign w:val="subscript"/>
        </w:rPr>
        <w:t>д</w:t>
      </w:r>
      <w:proofErr w:type="spellEnd"/>
      <w:r w:rsidRPr="00610033">
        <w:rPr>
          <w:rFonts w:ascii="Times New Roman" w:hAnsi="Times New Roman" w:cs="Times New Roman"/>
          <w:sz w:val="28"/>
          <w:szCs w:val="28"/>
        </w:rPr>
        <w:t>, Па, равно</w:t>
      </w:r>
      <w:r w:rsidR="00DB5135">
        <w:rPr>
          <w:rFonts w:ascii="Times New Roman" w:hAnsi="Times New Roman" w:cs="Times New Roman"/>
          <w:sz w:val="28"/>
          <w:szCs w:val="28"/>
        </w:rPr>
        <w:t>:</w:t>
      </w:r>
    </w:p>
    <w:p w:rsidR="00DB5135" w:rsidRDefault="0002135D" w:rsidP="00DB5135">
      <w:pPr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610033">
        <w:rPr>
          <w:rFonts w:ascii="Times New Roman" w:hAnsi="Times New Roman" w:cs="Times New Roman"/>
          <w:sz w:val="28"/>
          <w:szCs w:val="28"/>
        </w:rPr>
        <w:t>Р</w:t>
      </w:r>
      <w:r w:rsidR="00DB5135" w:rsidRPr="00463E6B">
        <w:rPr>
          <w:rFonts w:ascii="Times New Roman" w:hAnsi="Times New Roman" w:cs="Times New Roman"/>
          <w:sz w:val="28"/>
          <w:szCs w:val="28"/>
          <w:vertAlign w:val="subscript"/>
        </w:rPr>
        <w:t>д</w:t>
      </w:r>
      <w:proofErr w:type="spellEnd"/>
      <w:r w:rsidR="00DB5135">
        <w:rPr>
          <w:rFonts w:ascii="Times New Roman" w:hAnsi="Times New Roman" w:cs="Times New Roman"/>
          <w:sz w:val="28"/>
          <w:szCs w:val="28"/>
        </w:rPr>
        <w:t xml:space="preserve"> </w:t>
      </w:r>
      <w:r w:rsidR="00DB5135" w:rsidRPr="00610033">
        <w:rPr>
          <w:rFonts w:ascii="Times New Roman" w:hAnsi="Times New Roman" w:cs="Times New Roman"/>
          <w:sz w:val="28"/>
          <w:szCs w:val="28"/>
        </w:rPr>
        <w:t>=</w:t>
      </w:r>
      <w:r w:rsidR="00DB5135">
        <w:rPr>
          <w:rFonts w:ascii="Times New Roman" w:hAnsi="Times New Roman" w:cs="Times New Roman"/>
          <w:sz w:val="28"/>
          <w:szCs w:val="28"/>
        </w:rPr>
        <w:t xml:space="preserve"> </w:t>
      </w:r>
      <w:r w:rsidR="00DB5135" w:rsidRPr="00610033">
        <w:rPr>
          <w:rFonts w:ascii="Times New Roman" w:hAnsi="Times New Roman" w:cs="Times New Roman"/>
          <w:sz w:val="28"/>
          <w:szCs w:val="28"/>
        </w:rPr>
        <w:t>ρ v</w:t>
      </w:r>
      <w:r w:rsidRPr="00DB5135">
        <w:rPr>
          <w:rFonts w:ascii="Times New Roman" w:hAnsi="Times New Roman" w:cs="Times New Roman"/>
          <w:sz w:val="28"/>
          <w:szCs w:val="28"/>
          <w:vertAlign w:val="superscript"/>
        </w:rPr>
        <w:t xml:space="preserve"> 2</w:t>
      </w:r>
      <w:r w:rsidR="00DB5135">
        <w:rPr>
          <w:rFonts w:ascii="Times New Roman" w:hAnsi="Times New Roman" w:cs="Times New Roman"/>
          <w:sz w:val="28"/>
          <w:szCs w:val="28"/>
        </w:rPr>
        <w:t>/2</w:t>
      </w:r>
      <w:r w:rsidRPr="00610033">
        <w:rPr>
          <w:rFonts w:ascii="Times New Roman" w:hAnsi="Times New Roman" w:cs="Times New Roman"/>
          <w:sz w:val="28"/>
          <w:szCs w:val="28"/>
        </w:rPr>
        <w:t xml:space="preserve">  , (1)</w:t>
      </w:r>
    </w:p>
    <w:p w:rsidR="00DB5135" w:rsidRDefault="0002135D" w:rsidP="00DB513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10033">
        <w:rPr>
          <w:rFonts w:ascii="Times New Roman" w:hAnsi="Times New Roman" w:cs="Times New Roman"/>
          <w:sz w:val="28"/>
          <w:szCs w:val="28"/>
        </w:rPr>
        <w:t xml:space="preserve">где ρ – плотность воздуха в воздуховоде, </w:t>
      </w:r>
      <w:proofErr w:type="gramStart"/>
      <w:r w:rsidRPr="00610033">
        <w:rPr>
          <w:rFonts w:ascii="Times New Roman" w:hAnsi="Times New Roman" w:cs="Times New Roman"/>
          <w:sz w:val="28"/>
          <w:szCs w:val="28"/>
        </w:rPr>
        <w:t>кг</w:t>
      </w:r>
      <w:proofErr w:type="gramEnd"/>
      <w:r w:rsidRPr="00610033">
        <w:rPr>
          <w:rFonts w:ascii="Times New Roman" w:hAnsi="Times New Roman" w:cs="Times New Roman"/>
          <w:sz w:val="28"/>
          <w:szCs w:val="28"/>
        </w:rPr>
        <w:t xml:space="preserve">/м </w:t>
      </w:r>
      <w:r w:rsidRPr="00DB5135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610033">
        <w:rPr>
          <w:rFonts w:ascii="Times New Roman" w:hAnsi="Times New Roman" w:cs="Times New Roman"/>
          <w:sz w:val="28"/>
          <w:szCs w:val="28"/>
        </w:rPr>
        <w:t xml:space="preserve"> .</w:t>
      </w:r>
      <w:bookmarkStart w:id="0" w:name="_GoBack"/>
      <w:bookmarkEnd w:id="0"/>
    </w:p>
    <w:p w:rsidR="00DB5135" w:rsidRDefault="0002135D" w:rsidP="00DB513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10033">
        <w:rPr>
          <w:rFonts w:ascii="Times New Roman" w:hAnsi="Times New Roman" w:cs="Times New Roman"/>
          <w:sz w:val="28"/>
          <w:szCs w:val="28"/>
        </w:rPr>
        <w:lastRenderedPageBreak/>
        <w:t xml:space="preserve"> Полное давление </w:t>
      </w:r>
      <w:proofErr w:type="spellStart"/>
      <w:r w:rsidRPr="00610033">
        <w:rPr>
          <w:rFonts w:ascii="Times New Roman" w:hAnsi="Times New Roman" w:cs="Times New Roman"/>
          <w:sz w:val="28"/>
          <w:szCs w:val="28"/>
        </w:rPr>
        <w:t>Р</w:t>
      </w:r>
      <w:r w:rsidRPr="00DB5135">
        <w:rPr>
          <w:rFonts w:ascii="Times New Roman" w:hAnsi="Times New Roman" w:cs="Times New Roman"/>
          <w:sz w:val="28"/>
          <w:szCs w:val="28"/>
          <w:vertAlign w:val="subscript"/>
        </w:rPr>
        <w:t>п</w:t>
      </w:r>
      <w:proofErr w:type="spellEnd"/>
      <w:r w:rsidRPr="00610033">
        <w:rPr>
          <w:rFonts w:ascii="Times New Roman" w:hAnsi="Times New Roman" w:cs="Times New Roman"/>
          <w:sz w:val="28"/>
          <w:szCs w:val="28"/>
        </w:rPr>
        <w:t xml:space="preserve">, Па, равно сумме статического </w:t>
      </w:r>
      <w:proofErr w:type="spellStart"/>
      <w:r w:rsidRPr="00610033">
        <w:rPr>
          <w:rFonts w:ascii="Times New Roman" w:hAnsi="Times New Roman" w:cs="Times New Roman"/>
          <w:sz w:val="28"/>
          <w:szCs w:val="28"/>
        </w:rPr>
        <w:t>Р</w:t>
      </w:r>
      <w:r w:rsidRPr="00610033">
        <w:rPr>
          <w:rFonts w:ascii="Times New Roman" w:hAnsi="Times New Roman" w:cs="Times New Roman"/>
          <w:sz w:val="28"/>
          <w:szCs w:val="28"/>
          <w:vertAlign w:val="subscript"/>
        </w:rPr>
        <w:t>ст</w:t>
      </w:r>
      <w:proofErr w:type="spellEnd"/>
      <w:r w:rsidR="00DB5135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="00DB5135">
        <w:rPr>
          <w:rFonts w:ascii="Times New Roman" w:hAnsi="Times New Roman" w:cs="Times New Roman"/>
          <w:sz w:val="28"/>
          <w:szCs w:val="28"/>
        </w:rPr>
        <w:t>(</w:t>
      </w:r>
      <w:r w:rsidRPr="00610033">
        <w:rPr>
          <w:rFonts w:ascii="Times New Roman" w:hAnsi="Times New Roman" w:cs="Times New Roman"/>
          <w:sz w:val="28"/>
          <w:szCs w:val="28"/>
        </w:rPr>
        <w:t>Па</w:t>
      </w:r>
      <w:r w:rsidR="00DB5135">
        <w:rPr>
          <w:rFonts w:ascii="Times New Roman" w:hAnsi="Times New Roman" w:cs="Times New Roman"/>
          <w:sz w:val="28"/>
          <w:szCs w:val="28"/>
        </w:rPr>
        <w:t>)</w:t>
      </w:r>
      <w:r w:rsidRPr="00610033">
        <w:rPr>
          <w:rFonts w:ascii="Times New Roman" w:hAnsi="Times New Roman" w:cs="Times New Roman"/>
          <w:sz w:val="28"/>
          <w:szCs w:val="28"/>
        </w:rPr>
        <w:t xml:space="preserve">, и динамического </w:t>
      </w:r>
      <w:proofErr w:type="spellStart"/>
      <w:r w:rsidRPr="00610033">
        <w:rPr>
          <w:rFonts w:ascii="Times New Roman" w:hAnsi="Times New Roman" w:cs="Times New Roman"/>
          <w:sz w:val="28"/>
          <w:szCs w:val="28"/>
        </w:rPr>
        <w:t>Р</w:t>
      </w:r>
      <w:r w:rsidRPr="00610033">
        <w:rPr>
          <w:rFonts w:ascii="Times New Roman" w:hAnsi="Times New Roman" w:cs="Times New Roman"/>
          <w:sz w:val="28"/>
          <w:szCs w:val="28"/>
          <w:vertAlign w:val="subscript"/>
        </w:rPr>
        <w:t>д</w:t>
      </w:r>
      <w:proofErr w:type="spellEnd"/>
      <w:r w:rsidRPr="00610033">
        <w:rPr>
          <w:rFonts w:ascii="Times New Roman" w:hAnsi="Times New Roman" w:cs="Times New Roman"/>
          <w:sz w:val="28"/>
          <w:szCs w:val="28"/>
        </w:rPr>
        <w:t xml:space="preserve"> </w:t>
      </w:r>
      <w:r w:rsidR="00DB5135">
        <w:rPr>
          <w:rFonts w:ascii="Times New Roman" w:hAnsi="Times New Roman" w:cs="Times New Roman"/>
          <w:sz w:val="28"/>
          <w:szCs w:val="28"/>
        </w:rPr>
        <w:t>(</w:t>
      </w:r>
      <w:r w:rsidRPr="00610033">
        <w:rPr>
          <w:rFonts w:ascii="Times New Roman" w:hAnsi="Times New Roman" w:cs="Times New Roman"/>
          <w:sz w:val="28"/>
          <w:szCs w:val="28"/>
        </w:rPr>
        <w:t>Па</w:t>
      </w:r>
      <w:r w:rsidR="00DB5135">
        <w:rPr>
          <w:rFonts w:ascii="Times New Roman" w:hAnsi="Times New Roman" w:cs="Times New Roman"/>
          <w:sz w:val="28"/>
          <w:szCs w:val="28"/>
        </w:rPr>
        <w:t>)</w:t>
      </w:r>
      <w:r w:rsidRPr="00610033">
        <w:rPr>
          <w:rFonts w:ascii="Times New Roman" w:hAnsi="Times New Roman" w:cs="Times New Roman"/>
          <w:sz w:val="28"/>
          <w:szCs w:val="28"/>
        </w:rPr>
        <w:t>, давлений</w:t>
      </w:r>
      <w:r w:rsidR="00DB5135">
        <w:rPr>
          <w:rFonts w:ascii="Times New Roman" w:hAnsi="Times New Roman" w:cs="Times New Roman"/>
          <w:sz w:val="28"/>
          <w:szCs w:val="28"/>
        </w:rPr>
        <w:t>:</w:t>
      </w:r>
    </w:p>
    <w:p w:rsidR="00DB5135" w:rsidRDefault="0002135D" w:rsidP="00DB5135">
      <w:pPr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610033">
        <w:rPr>
          <w:rFonts w:ascii="Times New Roman" w:hAnsi="Times New Roman" w:cs="Times New Roman"/>
          <w:sz w:val="28"/>
          <w:szCs w:val="28"/>
        </w:rPr>
        <w:t>Р</w:t>
      </w:r>
      <w:r w:rsidRPr="00610033">
        <w:rPr>
          <w:rFonts w:ascii="Times New Roman" w:hAnsi="Times New Roman" w:cs="Times New Roman"/>
          <w:sz w:val="28"/>
          <w:szCs w:val="28"/>
          <w:vertAlign w:val="subscript"/>
        </w:rPr>
        <w:t>п</w:t>
      </w:r>
      <w:proofErr w:type="spellEnd"/>
      <w:r w:rsidRPr="00610033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610033">
        <w:rPr>
          <w:rFonts w:ascii="Times New Roman" w:hAnsi="Times New Roman" w:cs="Times New Roman"/>
          <w:sz w:val="28"/>
          <w:szCs w:val="28"/>
        </w:rPr>
        <w:t xml:space="preserve">= </w:t>
      </w:r>
      <w:proofErr w:type="spellStart"/>
      <w:r w:rsidRPr="00610033">
        <w:rPr>
          <w:rFonts w:ascii="Times New Roman" w:hAnsi="Times New Roman" w:cs="Times New Roman"/>
          <w:sz w:val="28"/>
          <w:szCs w:val="28"/>
        </w:rPr>
        <w:t>Р</w:t>
      </w:r>
      <w:r w:rsidRPr="00610033">
        <w:rPr>
          <w:rFonts w:ascii="Times New Roman" w:hAnsi="Times New Roman" w:cs="Times New Roman"/>
          <w:sz w:val="28"/>
          <w:szCs w:val="28"/>
          <w:vertAlign w:val="subscript"/>
        </w:rPr>
        <w:t>ст</w:t>
      </w:r>
      <w:proofErr w:type="spellEnd"/>
      <w:r w:rsidRPr="00610033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610033">
        <w:rPr>
          <w:rFonts w:ascii="Times New Roman" w:hAnsi="Times New Roman" w:cs="Times New Roman"/>
          <w:sz w:val="28"/>
          <w:szCs w:val="28"/>
        </w:rPr>
        <w:t xml:space="preserve">+ </w:t>
      </w:r>
      <w:proofErr w:type="spellStart"/>
      <w:r w:rsidRPr="00610033">
        <w:rPr>
          <w:rFonts w:ascii="Times New Roman" w:hAnsi="Times New Roman" w:cs="Times New Roman"/>
          <w:sz w:val="28"/>
          <w:szCs w:val="28"/>
        </w:rPr>
        <w:t>Р</w:t>
      </w:r>
      <w:r w:rsidRPr="00610033">
        <w:rPr>
          <w:rFonts w:ascii="Times New Roman" w:hAnsi="Times New Roman" w:cs="Times New Roman"/>
          <w:sz w:val="28"/>
          <w:szCs w:val="28"/>
          <w:vertAlign w:val="subscript"/>
        </w:rPr>
        <w:t>д</w:t>
      </w:r>
      <w:proofErr w:type="spellEnd"/>
      <w:r w:rsidRPr="00610033">
        <w:rPr>
          <w:rFonts w:ascii="Times New Roman" w:hAnsi="Times New Roman" w:cs="Times New Roman"/>
          <w:sz w:val="28"/>
          <w:szCs w:val="28"/>
        </w:rPr>
        <w:t xml:space="preserve">  (2)</w:t>
      </w:r>
    </w:p>
    <w:p w:rsidR="00DB5135" w:rsidRDefault="0002135D" w:rsidP="00DB513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10033">
        <w:rPr>
          <w:rFonts w:ascii="Times New Roman" w:hAnsi="Times New Roman" w:cs="Times New Roman"/>
          <w:sz w:val="28"/>
          <w:szCs w:val="28"/>
        </w:rPr>
        <w:t xml:space="preserve">Традиционно при расчете систем трубопроводов применяется термин потери давления; необходимо помнить, что в действительности речь идет о потери энергии потока. Единица потерь энергии, выраженных в удельных величинах (отнесенных к объему), совпадает с единицей давления. Например, в системе СИ единица давления паскаль (Па) соответствует Н/м </w:t>
      </w:r>
      <w:r w:rsidRPr="00DB5135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610033">
        <w:rPr>
          <w:rFonts w:ascii="Times New Roman" w:hAnsi="Times New Roman" w:cs="Times New Roman"/>
          <w:sz w:val="28"/>
          <w:szCs w:val="28"/>
        </w:rPr>
        <w:t xml:space="preserve"> и, следовательно, </w:t>
      </w:r>
      <w:proofErr w:type="spellStart"/>
      <w:r w:rsidRPr="00610033">
        <w:rPr>
          <w:rFonts w:ascii="Times New Roman" w:hAnsi="Times New Roman" w:cs="Times New Roman"/>
          <w:sz w:val="28"/>
          <w:szCs w:val="28"/>
        </w:rPr>
        <w:t>Н</w:t>
      </w:r>
      <w:r w:rsidRPr="00610033">
        <w:rPr>
          <w:rFonts w:ascii="Cambria Math" w:hAnsi="Cambria Math" w:cs="Cambria Math"/>
          <w:sz w:val="28"/>
          <w:szCs w:val="28"/>
        </w:rPr>
        <w:t>⋅</w:t>
      </w:r>
      <w:r w:rsidRPr="00610033">
        <w:rPr>
          <w:rFonts w:ascii="Times New Roman" w:hAnsi="Times New Roman" w:cs="Times New Roman"/>
          <w:sz w:val="28"/>
          <w:szCs w:val="28"/>
        </w:rPr>
        <w:t>м</w:t>
      </w:r>
      <w:proofErr w:type="spellEnd"/>
      <w:r w:rsidRPr="00610033">
        <w:rPr>
          <w:rFonts w:ascii="Times New Roman" w:hAnsi="Times New Roman" w:cs="Times New Roman"/>
          <w:sz w:val="28"/>
          <w:szCs w:val="28"/>
        </w:rPr>
        <w:t xml:space="preserve">/м </w:t>
      </w:r>
      <w:r w:rsidRPr="00DB5135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610033">
        <w:rPr>
          <w:rFonts w:ascii="Times New Roman" w:hAnsi="Times New Roman" w:cs="Times New Roman"/>
          <w:sz w:val="28"/>
          <w:szCs w:val="28"/>
        </w:rPr>
        <w:t xml:space="preserve"> , то есть Дж/м </w:t>
      </w:r>
      <w:r w:rsidRPr="00DB5135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610033">
        <w:rPr>
          <w:rFonts w:ascii="Times New Roman" w:hAnsi="Times New Roman" w:cs="Times New Roman"/>
          <w:sz w:val="28"/>
          <w:szCs w:val="28"/>
        </w:rPr>
        <w:t xml:space="preserve"> . </w:t>
      </w:r>
    </w:p>
    <w:p w:rsidR="00DB5135" w:rsidRDefault="0002135D" w:rsidP="00DB513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10033">
        <w:rPr>
          <w:rFonts w:ascii="Times New Roman" w:hAnsi="Times New Roman" w:cs="Times New Roman"/>
          <w:sz w:val="28"/>
          <w:szCs w:val="28"/>
        </w:rPr>
        <w:t>Рассмотрим движение воздуха на отрезке воздуховода между сечениями 1-1 и 2-2</w:t>
      </w:r>
      <w:r w:rsidR="00DB5135">
        <w:rPr>
          <w:rFonts w:ascii="Times New Roman" w:hAnsi="Times New Roman" w:cs="Times New Roman"/>
          <w:sz w:val="28"/>
          <w:szCs w:val="28"/>
        </w:rPr>
        <w:t>.</w:t>
      </w:r>
      <w:r w:rsidRPr="0061003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1255D" w:rsidRDefault="0002135D" w:rsidP="00DB513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10033">
        <w:rPr>
          <w:rFonts w:ascii="Times New Roman" w:hAnsi="Times New Roman" w:cs="Times New Roman"/>
          <w:sz w:val="28"/>
          <w:szCs w:val="28"/>
        </w:rPr>
        <w:t xml:space="preserve">Заданы длина отрезка l, площадь поперечного сечения f, периметр сечения </w:t>
      </w:r>
      <w:proofErr w:type="gramStart"/>
      <w:r w:rsidRPr="00610033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610033">
        <w:rPr>
          <w:rFonts w:ascii="Times New Roman" w:hAnsi="Times New Roman" w:cs="Times New Roman"/>
          <w:sz w:val="28"/>
          <w:szCs w:val="28"/>
        </w:rPr>
        <w:t xml:space="preserve"> и расход воздуха, проходящего по воздуховоду L, м</w:t>
      </w:r>
      <w:r w:rsidRPr="00DB5135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610033">
        <w:rPr>
          <w:rFonts w:ascii="Times New Roman" w:hAnsi="Times New Roman" w:cs="Times New Roman"/>
          <w:sz w:val="28"/>
          <w:szCs w:val="28"/>
        </w:rPr>
        <w:t xml:space="preserve"> /ч. Статическое давление в сечении 1-1 равно Р</w:t>
      </w:r>
      <w:r w:rsidRPr="00DB5135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610033">
        <w:rPr>
          <w:rFonts w:ascii="Times New Roman" w:hAnsi="Times New Roman" w:cs="Times New Roman"/>
          <w:sz w:val="28"/>
          <w:szCs w:val="28"/>
        </w:rPr>
        <w:t>, в сечении 2-2 – Р2&lt;ζ</w:t>
      </w:r>
    </w:p>
    <w:p w:rsidR="00DB5135" w:rsidRDefault="00DB5135" w:rsidP="00DB513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B5135">
        <w:rPr>
          <w:rFonts w:ascii="Times New Roman" w:hAnsi="Times New Roman" w:cs="Times New Roman"/>
          <w:sz w:val="28"/>
          <w:szCs w:val="28"/>
        </w:rPr>
        <w:t xml:space="preserve">Для расчета воздуховодов и каналов прямоугольного сечения пользуются таблицами и номограммами, составленными для круглых воздуховодов, но вводят при этом понятие эквивалентного диаметра, при котором потери давления на трение в круглом и прямоугольном воздуховодах равны. </w:t>
      </w:r>
      <w:proofErr w:type="gramEnd"/>
    </w:p>
    <w:p w:rsidR="00DB5135" w:rsidRDefault="00DB5135" w:rsidP="00DB513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B5135">
        <w:rPr>
          <w:rFonts w:ascii="Times New Roman" w:hAnsi="Times New Roman" w:cs="Times New Roman"/>
          <w:sz w:val="28"/>
          <w:szCs w:val="28"/>
        </w:rPr>
        <w:t xml:space="preserve">В практике проектирования получили распространение три вида эквивалентных диаметром: по скорости – </w:t>
      </w:r>
      <w:proofErr w:type="spellStart"/>
      <w:r w:rsidRPr="00DB5135">
        <w:rPr>
          <w:rFonts w:ascii="Times New Roman" w:hAnsi="Times New Roman" w:cs="Times New Roman"/>
          <w:sz w:val="28"/>
          <w:szCs w:val="28"/>
        </w:rPr>
        <w:t>dv</w:t>
      </w:r>
      <w:proofErr w:type="spellEnd"/>
      <w:r w:rsidRPr="00DB5135">
        <w:rPr>
          <w:rFonts w:ascii="Times New Roman" w:hAnsi="Times New Roman" w:cs="Times New Roman"/>
          <w:sz w:val="28"/>
          <w:szCs w:val="28"/>
        </w:rPr>
        <w:t xml:space="preserve">, по расходу – </w:t>
      </w:r>
      <w:proofErr w:type="spellStart"/>
      <w:r w:rsidRPr="00DB5135">
        <w:rPr>
          <w:rFonts w:ascii="Times New Roman" w:hAnsi="Times New Roman" w:cs="Times New Roman"/>
          <w:sz w:val="28"/>
          <w:szCs w:val="28"/>
        </w:rPr>
        <w:t>dL</w:t>
      </w:r>
      <w:proofErr w:type="spellEnd"/>
      <w:r w:rsidRPr="00DB5135">
        <w:rPr>
          <w:rFonts w:ascii="Times New Roman" w:hAnsi="Times New Roman" w:cs="Times New Roman"/>
          <w:sz w:val="28"/>
          <w:szCs w:val="28"/>
        </w:rPr>
        <w:t xml:space="preserve"> и по площади поперечного сечения – </w:t>
      </w:r>
      <w:proofErr w:type="spellStart"/>
      <w:r w:rsidRPr="00DB5135">
        <w:rPr>
          <w:rFonts w:ascii="Times New Roman" w:hAnsi="Times New Roman" w:cs="Times New Roman"/>
          <w:sz w:val="28"/>
          <w:szCs w:val="28"/>
        </w:rPr>
        <w:t>df</w:t>
      </w:r>
      <w:proofErr w:type="spellEnd"/>
      <w:r w:rsidRPr="00DB5135">
        <w:rPr>
          <w:rFonts w:ascii="Times New Roman" w:hAnsi="Times New Roman" w:cs="Times New Roman"/>
          <w:sz w:val="28"/>
          <w:szCs w:val="28"/>
        </w:rPr>
        <w:t xml:space="preserve"> . Каждый из этих диаметров определенным образом связан с размерами поперечного сечения прямоугольного воздуховода а и b и для каждого имеется свой способ пользования расчетной таблицей или номограммой. </w:t>
      </w:r>
    </w:p>
    <w:p w:rsidR="00DB5135" w:rsidRDefault="00DB5135" w:rsidP="00DB513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B5135">
        <w:rPr>
          <w:rFonts w:ascii="Times New Roman" w:hAnsi="Times New Roman" w:cs="Times New Roman"/>
          <w:sz w:val="28"/>
          <w:szCs w:val="28"/>
        </w:rPr>
        <w:t xml:space="preserve">Конечный результат (потери давления на трение в прямоугольном воздуховоде) не зависит от способа определения эквивалентного диаметра. Эквивалентный по скорости диаметр </w:t>
      </w:r>
      <w:proofErr w:type="spellStart"/>
      <w:r w:rsidRPr="00DB5135">
        <w:rPr>
          <w:rFonts w:ascii="Times New Roman" w:hAnsi="Times New Roman" w:cs="Times New Roman"/>
          <w:sz w:val="28"/>
          <w:szCs w:val="28"/>
        </w:rPr>
        <w:t>dv</w:t>
      </w:r>
      <w:proofErr w:type="spellEnd"/>
      <w:r w:rsidRPr="00DB5135">
        <w:rPr>
          <w:rFonts w:ascii="Times New Roman" w:hAnsi="Times New Roman" w:cs="Times New Roman"/>
          <w:sz w:val="28"/>
          <w:szCs w:val="28"/>
        </w:rPr>
        <w:t xml:space="preserve"> можно определить из условия, что удельные потери на трение в круглом R и прямоугольном </w:t>
      </w:r>
      <w:proofErr w:type="spellStart"/>
      <w:proofErr w:type="gramStart"/>
      <w:r w:rsidRPr="00DB5135">
        <w:rPr>
          <w:rFonts w:ascii="Times New Roman" w:hAnsi="Times New Roman" w:cs="Times New Roman"/>
          <w:sz w:val="28"/>
          <w:szCs w:val="28"/>
        </w:rPr>
        <w:t>R</w:t>
      </w:r>
      <w:proofErr w:type="gramEnd"/>
      <w:r w:rsidRPr="00DB5135">
        <w:rPr>
          <w:rFonts w:ascii="Times New Roman" w:hAnsi="Times New Roman" w:cs="Times New Roman"/>
          <w:sz w:val="28"/>
          <w:szCs w:val="28"/>
        </w:rPr>
        <w:t>пр</w:t>
      </w:r>
      <w:proofErr w:type="spellEnd"/>
      <w:r w:rsidRPr="00DB5135">
        <w:rPr>
          <w:rFonts w:ascii="Times New Roman" w:hAnsi="Times New Roman" w:cs="Times New Roman"/>
          <w:sz w:val="28"/>
          <w:szCs w:val="28"/>
        </w:rPr>
        <w:t xml:space="preserve"> воздуховодах равны при v=</w:t>
      </w:r>
      <w:proofErr w:type="spellStart"/>
      <w:r w:rsidRPr="00DB5135">
        <w:rPr>
          <w:rFonts w:ascii="Times New Roman" w:hAnsi="Times New Roman" w:cs="Times New Roman"/>
          <w:sz w:val="28"/>
          <w:szCs w:val="28"/>
        </w:rPr>
        <w:t>v</w:t>
      </w:r>
      <w:r w:rsidRPr="00DB5135">
        <w:rPr>
          <w:rFonts w:ascii="Times New Roman" w:hAnsi="Times New Roman" w:cs="Times New Roman"/>
          <w:sz w:val="28"/>
          <w:szCs w:val="28"/>
          <w:vertAlign w:val="subscript"/>
        </w:rPr>
        <w:t>пр</w:t>
      </w:r>
      <w:proofErr w:type="spellEnd"/>
      <w:r w:rsidRPr="00DB5135">
        <w:rPr>
          <w:rFonts w:ascii="Times New Roman" w:hAnsi="Times New Roman" w:cs="Times New Roman"/>
          <w:sz w:val="28"/>
          <w:szCs w:val="28"/>
        </w:rPr>
        <w:t>.</w:t>
      </w:r>
    </w:p>
    <w:p w:rsidR="00DB5135" w:rsidRDefault="00DB5135" w:rsidP="00DB513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F45CF">
        <w:rPr>
          <w:rFonts w:ascii="Times New Roman" w:hAnsi="Times New Roman" w:cs="Times New Roman"/>
          <w:sz w:val="28"/>
          <w:szCs w:val="28"/>
        </w:rPr>
        <w:t xml:space="preserve">Эквивалентный по расходу диаметр </w:t>
      </w:r>
      <w:proofErr w:type="spellStart"/>
      <w:r w:rsidRPr="00BF45CF">
        <w:rPr>
          <w:rFonts w:ascii="Times New Roman" w:hAnsi="Times New Roman" w:cs="Times New Roman"/>
          <w:sz w:val="28"/>
          <w:szCs w:val="28"/>
        </w:rPr>
        <w:t>dL</w:t>
      </w:r>
      <w:proofErr w:type="spellEnd"/>
      <w:r w:rsidRPr="00BF45CF">
        <w:rPr>
          <w:rFonts w:ascii="Times New Roman" w:hAnsi="Times New Roman" w:cs="Times New Roman"/>
          <w:sz w:val="28"/>
          <w:szCs w:val="28"/>
        </w:rPr>
        <w:t xml:space="preserve"> определяется из условия, что R=</w:t>
      </w:r>
      <w:proofErr w:type="spellStart"/>
      <w:r w:rsidRPr="00BF45CF">
        <w:rPr>
          <w:rFonts w:ascii="Times New Roman" w:hAnsi="Times New Roman" w:cs="Times New Roman"/>
          <w:sz w:val="28"/>
          <w:szCs w:val="28"/>
        </w:rPr>
        <w:t>R</w:t>
      </w:r>
      <w:r w:rsidRPr="00BF45CF">
        <w:rPr>
          <w:rFonts w:ascii="Times New Roman" w:hAnsi="Times New Roman" w:cs="Times New Roman"/>
          <w:sz w:val="28"/>
          <w:szCs w:val="28"/>
          <w:vertAlign w:val="subscript"/>
        </w:rPr>
        <w:t>пр</w:t>
      </w:r>
      <w:proofErr w:type="spellEnd"/>
      <w:r w:rsidRPr="00BF45CF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BF45CF">
        <w:rPr>
          <w:rFonts w:ascii="Times New Roman" w:hAnsi="Times New Roman" w:cs="Times New Roman"/>
          <w:sz w:val="28"/>
          <w:szCs w:val="28"/>
        </w:rPr>
        <w:t>при равенстве расходов в круглом и прямоугольном воздуховодах (L=</w:t>
      </w:r>
      <w:proofErr w:type="spellStart"/>
      <w:r w:rsidRPr="00BF45CF">
        <w:rPr>
          <w:rFonts w:ascii="Times New Roman" w:hAnsi="Times New Roman" w:cs="Times New Roman"/>
          <w:sz w:val="28"/>
          <w:szCs w:val="28"/>
        </w:rPr>
        <w:t>L</w:t>
      </w:r>
      <w:r w:rsidRPr="00BF45CF">
        <w:rPr>
          <w:rFonts w:ascii="Times New Roman" w:hAnsi="Times New Roman" w:cs="Times New Roman"/>
          <w:sz w:val="28"/>
          <w:szCs w:val="28"/>
          <w:vertAlign w:val="subscript"/>
        </w:rPr>
        <w:t>пр</w:t>
      </w:r>
      <w:proofErr w:type="spellEnd"/>
      <w:r w:rsidRPr="00BF45CF">
        <w:rPr>
          <w:rFonts w:ascii="Times New Roman" w:hAnsi="Times New Roman" w:cs="Times New Roman"/>
          <w:sz w:val="28"/>
          <w:szCs w:val="28"/>
        </w:rPr>
        <w:t>).</w:t>
      </w:r>
      <w:proofErr w:type="gramEnd"/>
    </w:p>
    <w:p w:rsidR="00BF45CF" w:rsidRDefault="00BF45CF" w:rsidP="00DB513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F45CF">
        <w:rPr>
          <w:rFonts w:ascii="Times New Roman" w:hAnsi="Times New Roman" w:cs="Times New Roman"/>
          <w:sz w:val="28"/>
          <w:szCs w:val="28"/>
        </w:rPr>
        <w:lastRenderedPageBreak/>
        <w:t xml:space="preserve">В некоторых руководствах по аэродинамическому расчету воздуховодов применяется диаметр, эквивалентный по площади поперечного сечения </w:t>
      </w:r>
      <w:proofErr w:type="spellStart"/>
      <w:r w:rsidRPr="00BF45CF">
        <w:rPr>
          <w:rFonts w:ascii="Times New Roman" w:hAnsi="Times New Roman" w:cs="Times New Roman"/>
          <w:sz w:val="28"/>
          <w:szCs w:val="28"/>
        </w:rPr>
        <w:t>df</w:t>
      </w:r>
      <w:proofErr w:type="spellEnd"/>
      <w:r w:rsidRPr="00BF45CF">
        <w:rPr>
          <w:rFonts w:ascii="Times New Roman" w:hAnsi="Times New Roman" w:cs="Times New Roman"/>
          <w:sz w:val="28"/>
          <w:szCs w:val="28"/>
        </w:rPr>
        <w:t xml:space="preserve"> . Значение </w:t>
      </w:r>
      <w:proofErr w:type="spellStart"/>
      <w:r w:rsidRPr="00BF45CF">
        <w:rPr>
          <w:rFonts w:ascii="Times New Roman" w:hAnsi="Times New Roman" w:cs="Times New Roman"/>
          <w:sz w:val="28"/>
          <w:szCs w:val="28"/>
        </w:rPr>
        <w:t>df</w:t>
      </w:r>
      <w:proofErr w:type="spellEnd"/>
      <w:r w:rsidRPr="00BF45CF">
        <w:rPr>
          <w:rFonts w:ascii="Times New Roman" w:hAnsi="Times New Roman" w:cs="Times New Roman"/>
          <w:sz w:val="28"/>
          <w:szCs w:val="28"/>
        </w:rPr>
        <w:t xml:space="preserve"> определяется из условия равенства площадей </w:t>
      </w:r>
      <w:proofErr w:type="gramStart"/>
      <w:r w:rsidRPr="00BF45CF">
        <w:rPr>
          <w:rFonts w:ascii="Times New Roman" w:hAnsi="Times New Roman" w:cs="Times New Roman"/>
          <w:sz w:val="28"/>
          <w:szCs w:val="28"/>
        </w:rPr>
        <w:t>сечения</w:t>
      </w:r>
      <w:proofErr w:type="gramEnd"/>
      <w:r w:rsidRPr="00BF45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45CF">
        <w:rPr>
          <w:rFonts w:ascii="Times New Roman" w:hAnsi="Times New Roman" w:cs="Times New Roman"/>
          <w:sz w:val="28"/>
          <w:szCs w:val="28"/>
        </w:rPr>
        <w:t>а×b</w:t>
      </w:r>
      <w:proofErr w:type="spellEnd"/>
      <w:r w:rsidRPr="00BF45CF">
        <w:rPr>
          <w:rFonts w:ascii="Times New Roman" w:hAnsi="Times New Roman" w:cs="Times New Roman"/>
          <w:sz w:val="28"/>
          <w:szCs w:val="28"/>
        </w:rPr>
        <w:t>=π</w:t>
      </w:r>
      <w:r w:rsidRPr="00BF45CF">
        <w:rPr>
          <w:rFonts w:ascii="Cambria Math" w:hAnsi="Cambria Math" w:cs="Cambria Math"/>
          <w:sz w:val="28"/>
          <w:szCs w:val="28"/>
        </w:rPr>
        <w:t>⋅</w:t>
      </w:r>
      <w:proofErr w:type="spellStart"/>
      <w:r w:rsidRPr="00BF45CF">
        <w:rPr>
          <w:rFonts w:ascii="Times New Roman" w:hAnsi="Times New Roman" w:cs="Times New Roman"/>
          <w:sz w:val="28"/>
          <w:szCs w:val="28"/>
        </w:rPr>
        <w:t>df</w:t>
      </w:r>
      <w:proofErr w:type="spellEnd"/>
      <w:r w:rsidRPr="00BF45CF">
        <w:rPr>
          <w:rFonts w:ascii="Times New Roman" w:hAnsi="Times New Roman" w:cs="Times New Roman"/>
          <w:sz w:val="28"/>
          <w:szCs w:val="28"/>
        </w:rPr>
        <w:t xml:space="preserve"> </w:t>
      </w:r>
      <w:r w:rsidRPr="00BF45CF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BF45CF">
        <w:rPr>
          <w:rFonts w:ascii="Times New Roman" w:hAnsi="Times New Roman" w:cs="Times New Roman"/>
          <w:sz w:val="28"/>
          <w:szCs w:val="28"/>
        </w:rPr>
        <w:t xml:space="preserve"> /4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F45CF" w:rsidRDefault="00BF45CF" w:rsidP="00DB513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F45CF">
        <w:rPr>
          <w:rFonts w:ascii="Times New Roman" w:hAnsi="Times New Roman" w:cs="Times New Roman"/>
          <w:sz w:val="28"/>
          <w:szCs w:val="28"/>
        </w:rPr>
        <w:t xml:space="preserve">Значение </w:t>
      </w:r>
      <w:proofErr w:type="spellStart"/>
      <w:proofErr w:type="gramStart"/>
      <w:r w:rsidRPr="00BF45CF">
        <w:rPr>
          <w:rFonts w:ascii="Times New Roman" w:hAnsi="Times New Roman" w:cs="Times New Roman"/>
          <w:sz w:val="28"/>
          <w:szCs w:val="28"/>
        </w:rPr>
        <w:t>R</w:t>
      </w:r>
      <w:proofErr w:type="gramEnd"/>
      <w:r w:rsidRPr="00BF45CF">
        <w:rPr>
          <w:rFonts w:ascii="Times New Roman" w:hAnsi="Times New Roman" w:cs="Times New Roman"/>
          <w:sz w:val="28"/>
          <w:szCs w:val="28"/>
          <w:vertAlign w:val="subscript"/>
        </w:rPr>
        <w:t>пр</w:t>
      </w:r>
      <w:proofErr w:type="spellEnd"/>
      <w:r w:rsidRPr="00BF45CF">
        <w:rPr>
          <w:rFonts w:ascii="Times New Roman" w:hAnsi="Times New Roman" w:cs="Times New Roman"/>
          <w:sz w:val="28"/>
          <w:szCs w:val="28"/>
        </w:rPr>
        <w:t xml:space="preserve"> в этом случае определяют по формуле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BF45CF" w:rsidRDefault="00BF45CF" w:rsidP="00BF45CF">
      <w:pPr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BF45CF">
        <w:rPr>
          <w:rFonts w:ascii="Times New Roman" w:hAnsi="Times New Roman" w:cs="Times New Roman"/>
          <w:sz w:val="28"/>
          <w:szCs w:val="28"/>
        </w:rPr>
        <w:t>R</w:t>
      </w:r>
      <w:proofErr w:type="gramEnd"/>
      <w:r w:rsidRPr="00BF45CF">
        <w:rPr>
          <w:rFonts w:ascii="Times New Roman" w:hAnsi="Times New Roman" w:cs="Times New Roman"/>
          <w:sz w:val="28"/>
          <w:szCs w:val="28"/>
          <w:vertAlign w:val="subscript"/>
        </w:rPr>
        <w:t>пр</w:t>
      </w:r>
      <w:proofErr w:type="spellEnd"/>
      <w:r w:rsidRPr="00BF45CF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BF45CF">
        <w:rPr>
          <w:rFonts w:ascii="Times New Roman" w:hAnsi="Times New Roman" w:cs="Times New Roman"/>
          <w:sz w:val="28"/>
          <w:szCs w:val="28"/>
        </w:rPr>
        <w:t xml:space="preserve">= R </w:t>
      </w:r>
      <w:r w:rsidRPr="00BF45CF">
        <w:rPr>
          <w:rFonts w:ascii="Cambria Math" w:hAnsi="Cambria Math" w:cs="Cambria Math"/>
          <w:sz w:val="28"/>
          <w:szCs w:val="28"/>
        </w:rPr>
        <w:t>⋅</w:t>
      </w:r>
      <w:r w:rsidRPr="00BF45CF">
        <w:rPr>
          <w:rFonts w:ascii="Times New Roman" w:hAnsi="Times New Roman" w:cs="Times New Roman"/>
          <w:sz w:val="28"/>
          <w:szCs w:val="28"/>
        </w:rPr>
        <w:t>m, (23)</w:t>
      </w:r>
    </w:p>
    <w:p w:rsidR="00BF45CF" w:rsidRDefault="00BF45CF" w:rsidP="00BF45CF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F45CF">
        <w:rPr>
          <w:rFonts w:ascii="Times New Roman" w:hAnsi="Times New Roman" w:cs="Times New Roman"/>
          <w:sz w:val="28"/>
          <w:szCs w:val="28"/>
        </w:rPr>
        <w:t xml:space="preserve">где R – табличное значение, принятое при </w:t>
      </w:r>
      <w:proofErr w:type="spellStart"/>
      <w:r w:rsidRPr="00BF45CF">
        <w:rPr>
          <w:rFonts w:ascii="Times New Roman" w:hAnsi="Times New Roman" w:cs="Times New Roman"/>
          <w:sz w:val="28"/>
          <w:szCs w:val="28"/>
        </w:rPr>
        <w:t>df</w:t>
      </w:r>
      <w:proofErr w:type="spellEnd"/>
      <w:r w:rsidRPr="00BF45CF">
        <w:rPr>
          <w:rFonts w:ascii="Times New Roman" w:hAnsi="Times New Roman" w:cs="Times New Roman"/>
          <w:sz w:val="28"/>
          <w:szCs w:val="28"/>
        </w:rPr>
        <w:t xml:space="preserve"> и v или L (по фактическим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BF45CF">
        <w:rPr>
          <w:rFonts w:ascii="Times New Roman" w:hAnsi="Times New Roman" w:cs="Times New Roman"/>
          <w:sz w:val="28"/>
          <w:szCs w:val="28"/>
        </w:rPr>
        <w:t>скорости или расходу);</w:t>
      </w:r>
      <w:proofErr w:type="gramEnd"/>
    </w:p>
    <w:p w:rsidR="00BF45CF" w:rsidRDefault="00BF45CF" w:rsidP="00BF45C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BF45CF">
        <w:rPr>
          <w:rFonts w:ascii="Times New Roman" w:hAnsi="Times New Roman" w:cs="Times New Roman"/>
          <w:sz w:val="28"/>
          <w:szCs w:val="28"/>
        </w:rPr>
        <w:t xml:space="preserve">m – коэффициент учета формы воздуховода, определяемый по дополнительной таблице или графику. </w:t>
      </w:r>
    </w:p>
    <w:p w:rsidR="00BF45CF" w:rsidRDefault="00BF45CF" w:rsidP="00BF45C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F45CF">
        <w:rPr>
          <w:rFonts w:ascii="Times New Roman" w:hAnsi="Times New Roman" w:cs="Times New Roman"/>
          <w:sz w:val="28"/>
          <w:szCs w:val="28"/>
        </w:rPr>
        <w:t xml:space="preserve">Потери давления в местных сопротивлениях. В местах поворота воздуховода, при делении и слиянии потоков в тройниках, при изменении размеров воздуховода (расширение в диффузоре, сужение в </w:t>
      </w:r>
      <w:proofErr w:type="spellStart"/>
      <w:r w:rsidRPr="00BF45CF">
        <w:rPr>
          <w:rFonts w:ascii="Times New Roman" w:hAnsi="Times New Roman" w:cs="Times New Roman"/>
          <w:sz w:val="28"/>
          <w:szCs w:val="28"/>
        </w:rPr>
        <w:t>конфузоре</w:t>
      </w:r>
      <w:proofErr w:type="spellEnd"/>
      <w:r w:rsidRPr="00BF45CF">
        <w:rPr>
          <w:rFonts w:ascii="Times New Roman" w:hAnsi="Times New Roman" w:cs="Times New Roman"/>
          <w:sz w:val="28"/>
          <w:szCs w:val="28"/>
        </w:rPr>
        <w:t>), при входе в воздуховод или канал и выходе из них, а также в местах установки регулирующих устройств (дросселей, шиберов, диафрагм) наблюдается падение давления в потоке перемещающегося воздуха. В указанных местах происходит перестройка полей скоростей воздуха в воздуховоде и образование вихревых зон у стенок, что сопровождается потерей энергии потока. Нарушение установившегося поля скоростей начинается на некотором расстоянии до местного сопротивления, а выравнивание потока происходит на некотором расстоянии (обычно несколько калибров, в качестве которых принимается диаметр воздуховода) после него. На всем участке возмущенного потока происходят потери энергии на вязкое трение и увеличиваются потери на трение о стенки. Однако условно для удобства проведения аэродинамического расчета потери давления в местных сопротивлениях считают сосредоточенными. Потери давления в местном сопротивлении ∆</w:t>
      </w:r>
      <w:proofErr w:type="spellStart"/>
      <w:r w:rsidRPr="00BF45CF">
        <w:rPr>
          <w:rFonts w:ascii="Times New Roman" w:hAnsi="Times New Roman" w:cs="Times New Roman"/>
          <w:sz w:val="28"/>
          <w:szCs w:val="28"/>
        </w:rPr>
        <w:t>Р</w:t>
      </w:r>
      <w:r w:rsidRPr="00BF45CF">
        <w:rPr>
          <w:rFonts w:ascii="Times New Roman" w:hAnsi="Times New Roman" w:cs="Times New Roman"/>
          <w:sz w:val="28"/>
          <w:szCs w:val="28"/>
          <w:vertAlign w:val="subscript"/>
        </w:rPr>
        <w:t>мс</w:t>
      </w:r>
      <w:proofErr w:type="spellEnd"/>
      <w:r w:rsidRPr="00BF45CF">
        <w:rPr>
          <w:rFonts w:ascii="Times New Roman" w:hAnsi="Times New Roman" w:cs="Times New Roman"/>
          <w:sz w:val="28"/>
          <w:szCs w:val="28"/>
        </w:rPr>
        <w:t>, Па, пропорциональны динамическому давлению воздуха в воздуховоде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BF45CF" w:rsidRDefault="00BF45CF" w:rsidP="00BF45CF">
      <w:pPr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 w:rsidRPr="00BF45CF">
        <w:rPr>
          <w:rFonts w:ascii="Times New Roman" w:hAnsi="Times New Roman" w:cs="Times New Roman"/>
          <w:sz w:val="28"/>
          <w:szCs w:val="28"/>
        </w:rPr>
        <w:t>∆</w:t>
      </w:r>
      <w:proofErr w:type="spellStart"/>
      <w:r w:rsidRPr="00BF45CF">
        <w:rPr>
          <w:rFonts w:ascii="Times New Roman" w:hAnsi="Times New Roman" w:cs="Times New Roman"/>
          <w:sz w:val="28"/>
          <w:szCs w:val="28"/>
        </w:rPr>
        <w:t>Р</w:t>
      </w:r>
      <w:r w:rsidRPr="00BF45CF">
        <w:rPr>
          <w:rFonts w:ascii="Times New Roman" w:hAnsi="Times New Roman" w:cs="Times New Roman"/>
          <w:sz w:val="28"/>
          <w:szCs w:val="28"/>
          <w:vertAlign w:val="subscript"/>
        </w:rPr>
        <w:t>мс</w:t>
      </w:r>
      <w:proofErr w:type="spellEnd"/>
      <w:r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BF45CF">
        <w:rPr>
          <w:rFonts w:ascii="Times New Roman" w:hAnsi="Times New Roman" w:cs="Times New Roman"/>
          <w:sz w:val="28"/>
          <w:szCs w:val="28"/>
        </w:rPr>
        <w:t>=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F45CF">
        <w:rPr>
          <w:rFonts w:ascii="Times New Roman" w:hAnsi="Times New Roman" w:cs="Times New Roman"/>
          <w:sz w:val="28"/>
          <w:szCs w:val="28"/>
        </w:rPr>
        <w:t>ς ρ v</w:t>
      </w:r>
      <w:r w:rsidRPr="00BF45CF">
        <w:rPr>
          <w:rFonts w:ascii="Times New Roman" w:hAnsi="Times New Roman" w:cs="Times New Roman"/>
          <w:sz w:val="28"/>
          <w:szCs w:val="28"/>
        </w:rPr>
        <w:t xml:space="preserve"> </w:t>
      </w:r>
      <w:r w:rsidRPr="00BF45CF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cs="Times New Roman"/>
          <w:sz w:val="28"/>
          <w:szCs w:val="28"/>
        </w:rPr>
        <w:t>/2</w:t>
      </w:r>
      <w:r w:rsidRPr="00BF45CF">
        <w:rPr>
          <w:rFonts w:ascii="Times New Roman" w:hAnsi="Times New Roman" w:cs="Times New Roman"/>
          <w:sz w:val="28"/>
          <w:szCs w:val="28"/>
        </w:rPr>
        <w:t xml:space="preserve">  (24)</w:t>
      </w:r>
    </w:p>
    <w:p w:rsidR="00BF45CF" w:rsidRDefault="00BF45CF" w:rsidP="00BF45C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F45CF">
        <w:rPr>
          <w:rFonts w:ascii="Times New Roman" w:hAnsi="Times New Roman" w:cs="Times New Roman"/>
          <w:sz w:val="28"/>
          <w:szCs w:val="28"/>
        </w:rPr>
        <w:t>Коэффициент ζ (</w:t>
      </w:r>
      <w:proofErr w:type="spellStart"/>
      <w:r w:rsidRPr="00BF45CF">
        <w:rPr>
          <w:rFonts w:ascii="Times New Roman" w:hAnsi="Times New Roman" w:cs="Times New Roman"/>
          <w:sz w:val="28"/>
          <w:szCs w:val="28"/>
        </w:rPr>
        <w:t>дзета</w:t>
      </w:r>
      <w:proofErr w:type="spellEnd"/>
      <w:r w:rsidRPr="00BF45CF">
        <w:rPr>
          <w:rFonts w:ascii="Times New Roman" w:hAnsi="Times New Roman" w:cs="Times New Roman"/>
          <w:sz w:val="28"/>
          <w:szCs w:val="28"/>
        </w:rPr>
        <w:t>) носит название коэффициента местного сопротивления и определяет потери давления в местном сопротивлении в долях динамического давления. Значения ζ для различных местных сопротивлений изменяются в широких пределах – обычно 0&lt;ζ</w:t>
      </w:r>
      <w:r w:rsidRPr="00BF45CF">
        <w:t xml:space="preserve"> </w:t>
      </w:r>
      <w:r w:rsidR="00463E6B" w:rsidRPr="00BF45CF">
        <w:rPr>
          <w:rFonts w:ascii="Times New Roman" w:hAnsi="Times New Roman" w:cs="Times New Roman"/>
          <w:sz w:val="28"/>
          <w:szCs w:val="28"/>
        </w:rPr>
        <w:t>&lt;</w:t>
      </w:r>
      <w:r w:rsidR="00463E6B">
        <w:rPr>
          <w:rFonts w:ascii="Times New Roman" w:hAnsi="Times New Roman" w:cs="Times New Roman"/>
          <w:sz w:val="28"/>
          <w:szCs w:val="28"/>
        </w:rPr>
        <w:t>10.</w:t>
      </w:r>
    </w:p>
    <w:p w:rsidR="00463E6B" w:rsidRDefault="00463E6B" w:rsidP="00BF45C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63E6B">
        <w:rPr>
          <w:rFonts w:ascii="Times New Roman" w:hAnsi="Times New Roman" w:cs="Times New Roman"/>
          <w:sz w:val="28"/>
          <w:szCs w:val="28"/>
        </w:rPr>
        <w:t xml:space="preserve">При небольших скоростях движения воздуха и значительных потерях давления, например в диафрагме, коэффициент ζ может быть очень высоким, </w:t>
      </w:r>
      <w:r w:rsidRPr="00463E6B">
        <w:rPr>
          <w:rFonts w:ascii="Times New Roman" w:hAnsi="Times New Roman" w:cs="Times New Roman"/>
          <w:sz w:val="28"/>
          <w:szCs w:val="28"/>
        </w:rPr>
        <w:lastRenderedPageBreak/>
        <w:t xml:space="preserve">порядка несколько сотен. В отдельных случаях в ответвлениях тройников возможен отрицательный коэффициент ζ. Это означает увеличение удельной энергии потока ответвления вследствие </w:t>
      </w:r>
      <w:proofErr w:type="spellStart"/>
      <w:r w:rsidRPr="00463E6B">
        <w:rPr>
          <w:rFonts w:ascii="Times New Roman" w:hAnsi="Times New Roman" w:cs="Times New Roman"/>
          <w:sz w:val="28"/>
          <w:szCs w:val="28"/>
        </w:rPr>
        <w:t>эжекции</w:t>
      </w:r>
      <w:proofErr w:type="spellEnd"/>
      <w:r w:rsidRPr="00463E6B">
        <w:rPr>
          <w:rFonts w:ascii="Times New Roman" w:hAnsi="Times New Roman" w:cs="Times New Roman"/>
          <w:sz w:val="28"/>
          <w:szCs w:val="28"/>
        </w:rPr>
        <w:t xml:space="preserve"> его основным потоком. Таким образом, при расчете изменения давления следует учитывать знак ζ.</w:t>
      </w:r>
    </w:p>
    <w:p w:rsidR="00463E6B" w:rsidRDefault="00463E6B" w:rsidP="00BF45CF">
      <w:pPr>
        <w:ind w:firstLine="708"/>
        <w:jc w:val="both"/>
      </w:pPr>
      <w:r w:rsidRPr="00463E6B">
        <w:rPr>
          <w:rFonts w:ascii="Times New Roman" w:hAnsi="Times New Roman" w:cs="Times New Roman"/>
          <w:sz w:val="28"/>
          <w:szCs w:val="28"/>
        </w:rPr>
        <w:t>При определении потерь давления необходимо знать, к какой скорости относить коэффициент ζ. Обычно это наибольшая скорость в суженном сечении участка или скорость в сечении участка с меньшим 14 расходом (в тройнике). В таблицах коэффициентов местных сопротивлений указывается, к какой скорости относится ζ.</w:t>
      </w:r>
      <w:r>
        <w:t xml:space="preserve"> </w:t>
      </w:r>
    </w:p>
    <w:p w:rsidR="00463E6B" w:rsidRDefault="00463E6B" w:rsidP="00BF45C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63E6B">
        <w:rPr>
          <w:rFonts w:ascii="Times New Roman" w:hAnsi="Times New Roman" w:cs="Times New Roman"/>
          <w:sz w:val="28"/>
          <w:szCs w:val="28"/>
        </w:rPr>
        <w:t>Потери давления в местных сопротивлениях участка, обозначаемые Z, Па, равны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463E6B" w:rsidRDefault="00463E6B" w:rsidP="00463E6B">
      <w:pPr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 w:rsidRPr="00463E6B">
        <w:rPr>
          <w:rFonts w:ascii="Times New Roman" w:hAnsi="Times New Roman" w:cs="Times New Roman"/>
          <w:sz w:val="28"/>
          <w:szCs w:val="28"/>
        </w:rPr>
        <w:t>Z</w:t>
      </w:r>
      <w:r>
        <w:rPr>
          <w:rFonts w:ascii="Times New Roman" w:hAnsi="Times New Roman" w:cs="Times New Roman"/>
          <w:sz w:val="28"/>
          <w:szCs w:val="28"/>
        </w:rPr>
        <w:t xml:space="preserve"> =</w:t>
      </w:r>
      <w:r w:rsidRPr="00463E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E6B">
        <w:rPr>
          <w:rFonts w:ascii="Times New Roman" w:hAnsi="Times New Roman" w:cs="Times New Roman"/>
          <w:sz w:val="28"/>
          <w:szCs w:val="28"/>
        </w:rPr>
        <w:t>Σς</w:t>
      </w:r>
      <w:proofErr w:type="spellEnd"/>
      <w:r w:rsidRPr="00463E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E6B">
        <w:rPr>
          <w:rFonts w:ascii="Times New Roman" w:hAnsi="Times New Roman" w:cs="Times New Roman"/>
          <w:sz w:val="28"/>
          <w:szCs w:val="28"/>
        </w:rPr>
        <w:t>Рд</w:t>
      </w:r>
      <w:proofErr w:type="spellEnd"/>
      <w:r w:rsidRPr="00463E6B">
        <w:rPr>
          <w:rFonts w:ascii="Times New Roman" w:hAnsi="Times New Roman" w:cs="Times New Roman"/>
          <w:sz w:val="28"/>
          <w:szCs w:val="28"/>
        </w:rPr>
        <w:t xml:space="preserve"> , (25)</w:t>
      </w:r>
    </w:p>
    <w:p w:rsidR="00463E6B" w:rsidRDefault="00463E6B" w:rsidP="00BF45C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63E6B">
        <w:rPr>
          <w:rFonts w:ascii="Times New Roman" w:hAnsi="Times New Roman" w:cs="Times New Roman"/>
          <w:sz w:val="28"/>
          <w:szCs w:val="28"/>
        </w:rPr>
        <w:t xml:space="preserve">где </w:t>
      </w:r>
      <w:proofErr w:type="spellStart"/>
      <w:r w:rsidRPr="00463E6B">
        <w:rPr>
          <w:rFonts w:ascii="Times New Roman" w:hAnsi="Times New Roman" w:cs="Times New Roman"/>
          <w:sz w:val="28"/>
          <w:szCs w:val="28"/>
        </w:rPr>
        <w:t>Σζ</w:t>
      </w:r>
      <w:proofErr w:type="spellEnd"/>
      <w:r w:rsidRPr="00463E6B">
        <w:rPr>
          <w:rFonts w:ascii="Times New Roman" w:hAnsi="Times New Roman" w:cs="Times New Roman"/>
          <w:sz w:val="28"/>
          <w:szCs w:val="28"/>
        </w:rPr>
        <w:t xml:space="preserve"> – сумма коэффициентов местных сопротивлений на участке; </w:t>
      </w:r>
    </w:p>
    <w:p w:rsidR="00463E6B" w:rsidRDefault="00463E6B" w:rsidP="00BF45C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proofErr w:type="spellStart"/>
      <w:r w:rsidRPr="00463E6B">
        <w:rPr>
          <w:rFonts w:ascii="Times New Roman" w:hAnsi="Times New Roman" w:cs="Times New Roman"/>
          <w:sz w:val="28"/>
          <w:szCs w:val="28"/>
        </w:rPr>
        <w:t>Рд</w:t>
      </w:r>
      <w:proofErr w:type="spellEnd"/>
      <w:r w:rsidRPr="00463E6B">
        <w:rPr>
          <w:rFonts w:ascii="Times New Roman" w:hAnsi="Times New Roman" w:cs="Times New Roman"/>
          <w:sz w:val="28"/>
          <w:szCs w:val="28"/>
        </w:rPr>
        <w:t xml:space="preserve"> – динамическое давление, Па, определяемое по формуле (1). Уточненные значения приведенных коэффициентов местных сопротивлений, а также величины других коэффициентов местных сопротивлений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463E6B" w:rsidRDefault="00463E6B" w:rsidP="00BF45C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63E6B">
        <w:rPr>
          <w:rFonts w:ascii="Times New Roman" w:hAnsi="Times New Roman" w:cs="Times New Roman"/>
          <w:sz w:val="28"/>
          <w:szCs w:val="28"/>
        </w:rPr>
        <w:t>Общие потери давления ∆</w:t>
      </w:r>
      <w:proofErr w:type="spellStart"/>
      <w:r w:rsidRPr="00463E6B">
        <w:rPr>
          <w:rFonts w:ascii="Times New Roman" w:hAnsi="Times New Roman" w:cs="Times New Roman"/>
          <w:sz w:val="28"/>
          <w:szCs w:val="28"/>
        </w:rPr>
        <w:t>Р</w:t>
      </w:r>
      <w:r w:rsidRPr="00463E6B">
        <w:rPr>
          <w:rFonts w:ascii="Times New Roman" w:hAnsi="Times New Roman" w:cs="Times New Roman"/>
          <w:sz w:val="28"/>
          <w:szCs w:val="28"/>
          <w:vertAlign w:val="subscript"/>
        </w:rPr>
        <w:t>уч</w:t>
      </w:r>
      <w:proofErr w:type="spellEnd"/>
      <w:r w:rsidRPr="00463E6B">
        <w:rPr>
          <w:rFonts w:ascii="Times New Roman" w:hAnsi="Times New Roman" w:cs="Times New Roman"/>
          <w:sz w:val="28"/>
          <w:szCs w:val="28"/>
          <w:vertAlign w:val="subscript"/>
        </w:rPr>
        <w:t>,</w:t>
      </w:r>
      <w:r w:rsidRPr="00463E6B">
        <w:rPr>
          <w:rFonts w:ascii="Times New Roman" w:hAnsi="Times New Roman" w:cs="Times New Roman"/>
          <w:sz w:val="28"/>
          <w:szCs w:val="28"/>
        </w:rPr>
        <w:t xml:space="preserve"> Па, на участке воздуховода длиной l, м, при наличии местных сопротивлений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463E6B" w:rsidRDefault="00463E6B" w:rsidP="00463E6B">
      <w:pPr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 w:rsidRPr="00463E6B">
        <w:rPr>
          <w:rFonts w:ascii="Times New Roman" w:hAnsi="Times New Roman" w:cs="Times New Roman"/>
          <w:sz w:val="28"/>
          <w:szCs w:val="28"/>
        </w:rPr>
        <w:t>∆</w:t>
      </w:r>
      <w:proofErr w:type="spellStart"/>
      <w:r w:rsidRPr="00463E6B">
        <w:rPr>
          <w:rFonts w:ascii="Times New Roman" w:hAnsi="Times New Roman" w:cs="Times New Roman"/>
          <w:sz w:val="28"/>
          <w:szCs w:val="28"/>
        </w:rPr>
        <w:t>Руч</w:t>
      </w:r>
      <w:proofErr w:type="spellEnd"/>
      <w:r w:rsidRPr="00463E6B">
        <w:rPr>
          <w:rFonts w:ascii="Times New Roman" w:hAnsi="Times New Roman" w:cs="Times New Roman"/>
          <w:sz w:val="28"/>
          <w:szCs w:val="28"/>
        </w:rPr>
        <w:t xml:space="preserve"> = R </w:t>
      </w:r>
      <w:r w:rsidRPr="00463E6B">
        <w:rPr>
          <w:rFonts w:ascii="Cambria Math" w:hAnsi="Cambria Math" w:cs="Cambria Math"/>
          <w:sz w:val="28"/>
          <w:szCs w:val="28"/>
        </w:rPr>
        <w:t>⋅</w:t>
      </w:r>
      <w:r w:rsidRPr="00463E6B">
        <w:rPr>
          <w:rFonts w:ascii="Times New Roman" w:hAnsi="Times New Roman" w:cs="Times New Roman"/>
          <w:sz w:val="28"/>
          <w:szCs w:val="28"/>
        </w:rPr>
        <w:t xml:space="preserve">βш </w:t>
      </w:r>
      <w:r w:rsidRPr="00463E6B">
        <w:rPr>
          <w:rFonts w:ascii="Cambria Math" w:hAnsi="Cambria Math" w:cs="Cambria Math"/>
          <w:sz w:val="28"/>
          <w:szCs w:val="28"/>
        </w:rPr>
        <w:t>⋅</w:t>
      </w:r>
      <w:r w:rsidRPr="00463E6B">
        <w:rPr>
          <w:rFonts w:ascii="Times New Roman" w:hAnsi="Times New Roman" w:cs="Times New Roman"/>
          <w:sz w:val="28"/>
          <w:szCs w:val="28"/>
        </w:rPr>
        <w:t>l + Z, (26)</w:t>
      </w:r>
    </w:p>
    <w:p w:rsidR="00463E6B" w:rsidRDefault="00463E6B" w:rsidP="00BF45C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63E6B">
        <w:rPr>
          <w:rFonts w:ascii="Times New Roman" w:hAnsi="Times New Roman" w:cs="Times New Roman"/>
          <w:sz w:val="28"/>
          <w:szCs w:val="28"/>
        </w:rPr>
        <w:t xml:space="preserve"> где R</w:t>
      </w:r>
      <w:r w:rsidRPr="00463E6B">
        <w:rPr>
          <w:rFonts w:ascii="Cambria Math" w:hAnsi="Cambria Math" w:cs="Cambria Math"/>
          <w:sz w:val="28"/>
          <w:szCs w:val="28"/>
        </w:rPr>
        <w:t>⋅</w:t>
      </w:r>
      <w:r w:rsidRPr="00463E6B">
        <w:rPr>
          <w:rFonts w:ascii="Times New Roman" w:hAnsi="Times New Roman" w:cs="Times New Roman"/>
          <w:sz w:val="28"/>
          <w:szCs w:val="28"/>
        </w:rPr>
        <w:t>βш – потери давления на 1 м длины воздуховода, Па/м;</w:t>
      </w:r>
    </w:p>
    <w:p w:rsidR="00463E6B" w:rsidRDefault="00463E6B" w:rsidP="00BF45C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63E6B">
        <w:rPr>
          <w:rFonts w:ascii="Times New Roman" w:hAnsi="Times New Roman" w:cs="Times New Roman"/>
          <w:sz w:val="28"/>
          <w:szCs w:val="28"/>
        </w:rPr>
        <w:t xml:space="preserve"> Z – потери давления в местных сопротивлениях участка, Па. </w:t>
      </w:r>
    </w:p>
    <w:p w:rsidR="00463E6B" w:rsidRDefault="00463E6B" w:rsidP="00BF45C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63E6B">
        <w:rPr>
          <w:rFonts w:ascii="Times New Roman" w:hAnsi="Times New Roman" w:cs="Times New Roman"/>
          <w:sz w:val="28"/>
          <w:szCs w:val="28"/>
        </w:rPr>
        <w:t xml:space="preserve">Для воздуховодов из листовой стали или винипласта </w:t>
      </w:r>
      <w:proofErr w:type="gramStart"/>
      <w:r w:rsidRPr="00463E6B">
        <w:rPr>
          <w:rFonts w:ascii="Times New Roman" w:hAnsi="Times New Roman" w:cs="Times New Roman"/>
          <w:sz w:val="28"/>
          <w:szCs w:val="28"/>
        </w:rPr>
        <w:t xml:space="preserve">( </w:t>
      </w:r>
      <w:proofErr w:type="spellStart"/>
      <w:proofErr w:type="gramEnd"/>
      <w:r w:rsidRPr="00463E6B">
        <w:rPr>
          <w:rFonts w:ascii="Times New Roman" w:hAnsi="Times New Roman" w:cs="Times New Roman"/>
          <w:sz w:val="28"/>
          <w:szCs w:val="28"/>
        </w:rPr>
        <w:t>Кэ</w:t>
      </w:r>
      <w:proofErr w:type="spellEnd"/>
      <w:r w:rsidRPr="00463E6B">
        <w:rPr>
          <w:rFonts w:ascii="Times New Roman" w:hAnsi="Times New Roman" w:cs="Times New Roman"/>
          <w:sz w:val="28"/>
          <w:szCs w:val="28"/>
        </w:rPr>
        <w:t>=0,1 мм, βш=1,0) формула (26) приобретает вид:</w:t>
      </w:r>
    </w:p>
    <w:p w:rsidR="00463E6B" w:rsidRPr="00463E6B" w:rsidRDefault="00463E6B" w:rsidP="00463E6B">
      <w:pPr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 w:rsidRPr="00463E6B">
        <w:rPr>
          <w:rFonts w:ascii="Times New Roman" w:hAnsi="Times New Roman" w:cs="Times New Roman"/>
          <w:sz w:val="28"/>
          <w:szCs w:val="28"/>
        </w:rPr>
        <w:t>∆</w:t>
      </w:r>
      <w:proofErr w:type="spellStart"/>
      <w:r w:rsidRPr="00463E6B">
        <w:rPr>
          <w:rFonts w:ascii="Times New Roman" w:hAnsi="Times New Roman" w:cs="Times New Roman"/>
          <w:sz w:val="28"/>
          <w:szCs w:val="28"/>
        </w:rPr>
        <w:t>Руч</w:t>
      </w:r>
      <w:proofErr w:type="spellEnd"/>
      <w:r w:rsidRPr="00463E6B">
        <w:rPr>
          <w:rFonts w:ascii="Times New Roman" w:hAnsi="Times New Roman" w:cs="Times New Roman"/>
          <w:sz w:val="28"/>
          <w:szCs w:val="28"/>
        </w:rPr>
        <w:t xml:space="preserve"> = </w:t>
      </w:r>
      <w:proofErr w:type="spellStart"/>
      <w:r w:rsidRPr="00463E6B">
        <w:rPr>
          <w:rFonts w:ascii="Times New Roman" w:hAnsi="Times New Roman" w:cs="Times New Roman"/>
          <w:sz w:val="28"/>
          <w:szCs w:val="28"/>
        </w:rPr>
        <w:t>R</w:t>
      </w:r>
      <w:r w:rsidRPr="00463E6B">
        <w:rPr>
          <w:rFonts w:ascii="Cambria Math" w:hAnsi="Cambria Math" w:cs="Cambria Math"/>
          <w:sz w:val="28"/>
          <w:szCs w:val="28"/>
        </w:rPr>
        <w:t>⋅</w:t>
      </w:r>
      <w:r w:rsidRPr="00463E6B">
        <w:rPr>
          <w:rFonts w:ascii="Times New Roman" w:hAnsi="Times New Roman" w:cs="Times New Roman"/>
          <w:sz w:val="28"/>
          <w:szCs w:val="28"/>
        </w:rPr>
        <w:t>l</w:t>
      </w:r>
      <w:proofErr w:type="spellEnd"/>
      <w:r w:rsidRPr="00463E6B">
        <w:rPr>
          <w:rFonts w:ascii="Times New Roman" w:hAnsi="Times New Roman" w:cs="Times New Roman"/>
          <w:sz w:val="28"/>
          <w:szCs w:val="28"/>
        </w:rPr>
        <w:t xml:space="preserve"> + Z . (27)</w:t>
      </w:r>
    </w:p>
    <w:sectPr w:rsidR="00463E6B" w:rsidRPr="00463E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A93548"/>
    <w:multiLevelType w:val="hybridMultilevel"/>
    <w:tmpl w:val="D6841E80"/>
    <w:lvl w:ilvl="0" w:tplc="5358EEF6">
      <w:start w:val="1"/>
      <w:numFmt w:val="decimal"/>
      <w:lvlText w:val="%1."/>
      <w:lvlJc w:val="left"/>
      <w:pPr>
        <w:ind w:left="11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3" w:hanging="360"/>
      </w:pPr>
    </w:lvl>
    <w:lvl w:ilvl="2" w:tplc="0419001B" w:tentative="1">
      <w:start w:val="1"/>
      <w:numFmt w:val="lowerRoman"/>
      <w:lvlText w:val="%3."/>
      <w:lvlJc w:val="right"/>
      <w:pPr>
        <w:ind w:left="2583" w:hanging="180"/>
      </w:pPr>
    </w:lvl>
    <w:lvl w:ilvl="3" w:tplc="0419000F" w:tentative="1">
      <w:start w:val="1"/>
      <w:numFmt w:val="decimal"/>
      <w:lvlText w:val="%4."/>
      <w:lvlJc w:val="left"/>
      <w:pPr>
        <w:ind w:left="3303" w:hanging="360"/>
      </w:pPr>
    </w:lvl>
    <w:lvl w:ilvl="4" w:tplc="04190019" w:tentative="1">
      <w:start w:val="1"/>
      <w:numFmt w:val="lowerLetter"/>
      <w:lvlText w:val="%5."/>
      <w:lvlJc w:val="left"/>
      <w:pPr>
        <w:ind w:left="4023" w:hanging="360"/>
      </w:pPr>
    </w:lvl>
    <w:lvl w:ilvl="5" w:tplc="0419001B" w:tentative="1">
      <w:start w:val="1"/>
      <w:numFmt w:val="lowerRoman"/>
      <w:lvlText w:val="%6."/>
      <w:lvlJc w:val="right"/>
      <w:pPr>
        <w:ind w:left="4743" w:hanging="180"/>
      </w:pPr>
    </w:lvl>
    <w:lvl w:ilvl="6" w:tplc="0419000F" w:tentative="1">
      <w:start w:val="1"/>
      <w:numFmt w:val="decimal"/>
      <w:lvlText w:val="%7."/>
      <w:lvlJc w:val="left"/>
      <w:pPr>
        <w:ind w:left="5463" w:hanging="360"/>
      </w:pPr>
    </w:lvl>
    <w:lvl w:ilvl="7" w:tplc="04190019" w:tentative="1">
      <w:start w:val="1"/>
      <w:numFmt w:val="lowerLetter"/>
      <w:lvlText w:val="%8."/>
      <w:lvlJc w:val="left"/>
      <w:pPr>
        <w:ind w:left="6183" w:hanging="360"/>
      </w:pPr>
    </w:lvl>
    <w:lvl w:ilvl="8" w:tplc="0419001B" w:tentative="1">
      <w:start w:val="1"/>
      <w:numFmt w:val="lowerRoman"/>
      <w:lvlText w:val="%9."/>
      <w:lvlJc w:val="right"/>
      <w:pPr>
        <w:ind w:left="6903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6031"/>
    <w:rsid w:val="0002135D"/>
    <w:rsid w:val="00463E6B"/>
    <w:rsid w:val="0050582C"/>
    <w:rsid w:val="00610033"/>
    <w:rsid w:val="00846031"/>
    <w:rsid w:val="00BF45CF"/>
    <w:rsid w:val="00DB5135"/>
    <w:rsid w:val="00F12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1003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100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4</Pages>
  <Words>1062</Words>
  <Characters>6057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2019-10-20T06:35:00Z</dcterms:created>
  <dcterms:modified xsi:type="dcterms:W3CDTF">2019-10-20T08:08:00Z</dcterms:modified>
</cp:coreProperties>
</file>